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8F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TIPOS DE RECURSOS 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HERRAMIENTAS TECNOLÓGICAS 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LUISA FERNANDA LOTERO ESCOBAR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MAESTRA EN FORMACIÓN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13ª 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RUBY GIRALDO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TECNOLOGÍAS DE LA INFORMACIÓN Y COMUNICACIÓN 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INSTITUCIÓN EDUCATIVA NORMAL SUPERIOR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ENVIGADO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ENVIGADO </w:t>
      </w:r>
    </w:p>
    <w:p w:rsidR="009E3116" w:rsidRDefault="009E3116" w:rsidP="003D727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2014</w:t>
      </w:r>
    </w:p>
    <w:p w:rsidR="00A27D8F" w:rsidRDefault="00A27D8F">
      <w:pPr>
        <w:rPr>
          <w:rFonts w:ascii="Kristen ITC" w:hAnsi="Kristen ITC" w:cs="Arial"/>
          <w:b/>
          <w:color w:val="7030A0"/>
        </w:rPr>
      </w:pPr>
    </w:p>
    <w:p w:rsidR="0002727F" w:rsidRPr="00E06B99" w:rsidRDefault="0002727F" w:rsidP="003D727E">
      <w:pPr>
        <w:spacing w:line="360" w:lineRule="auto"/>
        <w:jc w:val="center"/>
        <w:rPr>
          <w:rFonts w:ascii="Kristen ITC" w:hAnsi="Kristen ITC" w:cs="Arial"/>
          <w:b/>
          <w:color w:val="7030A0"/>
        </w:rPr>
      </w:pPr>
      <w:r w:rsidRPr="00E06B99">
        <w:rPr>
          <w:rFonts w:ascii="Kristen ITC" w:hAnsi="Kristen ITC" w:cs="Arial"/>
          <w:b/>
          <w:color w:val="7030A0"/>
        </w:rPr>
        <w:lastRenderedPageBreak/>
        <w:t>TIPOS DE RECURSOS TIC</w:t>
      </w:r>
    </w:p>
    <w:p w:rsidR="00703238" w:rsidRPr="00AC01D4" w:rsidRDefault="0002727F" w:rsidP="003D727E">
      <w:pPr>
        <w:spacing w:line="360" w:lineRule="auto"/>
        <w:jc w:val="center"/>
        <w:rPr>
          <w:rFonts w:ascii="Kristen ITC" w:hAnsi="Kristen ITC" w:cs="Arial"/>
          <w:color w:val="7030A0"/>
        </w:rPr>
      </w:pPr>
      <w:r w:rsidRPr="00AC01D4">
        <w:rPr>
          <w:rFonts w:ascii="Kristen ITC" w:hAnsi="Kristen ITC" w:cs="Arial"/>
          <w:color w:val="7030A0"/>
        </w:rPr>
        <w:t>HERRAMIENTAS DE INFORMACIÓN</w:t>
      </w:r>
    </w:p>
    <w:p w:rsidR="0002727F" w:rsidRPr="00AC01D4" w:rsidRDefault="007563F3" w:rsidP="003D727E">
      <w:pPr>
        <w:spacing w:line="360" w:lineRule="auto"/>
        <w:rPr>
          <w:rFonts w:ascii="Kristen ITC" w:hAnsi="Kristen ITC" w:cs="Arial"/>
          <w:color w:val="7030A0"/>
        </w:rPr>
      </w:pPr>
      <w:r w:rsidRPr="00AC01D4">
        <w:rPr>
          <w:rFonts w:ascii="Kristen ITC" w:hAnsi="Kristen ITC" w:cs="Arial"/>
          <w:color w:val="7030A0"/>
        </w:rPr>
        <w:t>GOOGLE</w:t>
      </w:r>
    </w:p>
    <w:p w:rsidR="006C41C0" w:rsidRPr="003D727E" w:rsidRDefault="006C41C0" w:rsidP="00917AF1">
      <w:pPr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>Google Inc. es una empresa multinacional que ofrece servicios y productos relacionados con internet como software, dispositivos electrónicos</w:t>
      </w:r>
      <w:r w:rsidR="007563F3" w:rsidRPr="003D727E">
        <w:rPr>
          <w:rFonts w:ascii="Arial" w:hAnsi="Arial" w:cs="Arial"/>
          <w:sz w:val="24"/>
          <w:szCs w:val="24"/>
        </w:rPr>
        <w:t>, etc</w:t>
      </w:r>
      <w:r w:rsidRPr="003D727E">
        <w:rPr>
          <w:rFonts w:ascii="Arial" w:hAnsi="Arial" w:cs="Arial"/>
          <w:sz w:val="24"/>
          <w:szCs w:val="24"/>
        </w:rPr>
        <w:t>.</w:t>
      </w:r>
    </w:p>
    <w:p w:rsidR="00DC4087" w:rsidRPr="003D727E" w:rsidRDefault="00DC4087" w:rsidP="00917AF1">
      <w:pPr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 xml:space="preserve">Algunos de sus servicios es </w:t>
      </w:r>
      <w:r w:rsidRPr="003D727E">
        <w:rPr>
          <w:rFonts w:ascii="Arial" w:hAnsi="Arial" w:cs="Arial"/>
          <w:b/>
          <w:sz w:val="24"/>
          <w:szCs w:val="24"/>
        </w:rPr>
        <w:t>Gmail</w:t>
      </w:r>
      <w:r w:rsidRPr="003D727E">
        <w:rPr>
          <w:rFonts w:ascii="Arial" w:hAnsi="Arial" w:cs="Arial"/>
          <w:sz w:val="24"/>
          <w:szCs w:val="24"/>
        </w:rPr>
        <w:t xml:space="preserve"> un correo electrónico, </w:t>
      </w:r>
      <w:r w:rsidRPr="003D727E">
        <w:rPr>
          <w:rFonts w:ascii="Arial" w:hAnsi="Arial" w:cs="Arial"/>
          <w:b/>
          <w:sz w:val="24"/>
          <w:szCs w:val="24"/>
        </w:rPr>
        <w:t>Youtube</w:t>
      </w:r>
      <w:r w:rsidRPr="003D727E">
        <w:rPr>
          <w:rFonts w:ascii="Arial" w:hAnsi="Arial" w:cs="Arial"/>
          <w:sz w:val="24"/>
          <w:szCs w:val="24"/>
        </w:rPr>
        <w:t xml:space="preserve"> un sitio web donde se pueden subir y compartir videos, </w:t>
      </w:r>
      <w:r w:rsidRPr="003D727E">
        <w:rPr>
          <w:rFonts w:ascii="Arial" w:hAnsi="Arial" w:cs="Arial"/>
          <w:b/>
          <w:sz w:val="24"/>
          <w:szCs w:val="24"/>
        </w:rPr>
        <w:t>Google Maps y Google Earth</w:t>
      </w:r>
      <w:r w:rsidRPr="003D727E">
        <w:rPr>
          <w:rFonts w:ascii="Arial" w:hAnsi="Arial" w:cs="Arial"/>
          <w:sz w:val="24"/>
          <w:szCs w:val="24"/>
        </w:rPr>
        <w:t>, entre otros.</w:t>
      </w:r>
    </w:p>
    <w:p w:rsidR="0002727F" w:rsidRPr="003D727E" w:rsidRDefault="006C41C0" w:rsidP="00917AF1">
      <w:pPr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 xml:space="preserve">Uno de los productos </w:t>
      </w:r>
      <w:r w:rsidR="00DC4087" w:rsidRPr="003D727E">
        <w:rPr>
          <w:rFonts w:ascii="Arial" w:hAnsi="Arial" w:cs="Arial"/>
          <w:sz w:val="24"/>
          <w:szCs w:val="24"/>
        </w:rPr>
        <w:t xml:space="preserve">más representativos llamado igual que la empresa es </w:t>
      </w:r>
      <w:r w:rsidR="0002727F" w:rsidRPr="003D727E">
        <w:rPr>
          <w:rFonts w:ascii="Arial" w:hAnsi="Arial" w:cs="Arial"/>
          <w:b/>
          <w:sz w:val="24"/>
          <w:szCs w:val="24"/>
        </w:rPr>
        <w:t>Google</w:t>
      </w:r>
      <w:r w:rsidR="0002727F" w:rsidRPr="003D727E">
        <w:rPr>
          <w:rFonts w:ascii="Arial" w:hAnsi="Arial" w:cs="Arial"/>
          <w:sz w:val="24"/>
          <w:szCs w:val="24"/>
        </w:rPr>
        <w:t xml:space="preserve"> un sistema informático</w:t>
      </w:r>
      <w:r w:rsidRPr="003D727E">
        <w:rPr>
          <w:rFonts w:ascii="Arial" w:hAnsi="Arial" w:cs="Arial"/>
          <w:sz w:val="24"/>
          <w:szCs w:val="24"/>
        </w:rPr>
        <w:t xml:space="preserve"> que busca archivos almacenados en servidores web, sirve como buscador de </w:t>
      </w:r>
      <w:r w:rsidR="0002727F" w:rsidRPr="003D727E">
        <w:rPr>
          <w:rFonts w:ascii="Arial" w:hAnsi="Arial" w:cs="Arial"/>
          <w:sz w:val="24"/>
          <w:szCs w:val="24"/>
        </w:rPr>
        <w:t xml:space="preserve">internet </w:t>
      </w:r>
      <w:r w:rsidRPr="003D727E">
        <w:rPr>
          <w:rFonts w:ascii="Arial" w:hAnsi="Arial" w:cs="Arial"/>
          <w:sz w:val="24"/>
          <w:szCs w:val="24"/>
        </w:rPr>
        <w:t>en la web.</w:t>
      </w:r>
    </w:p>
    <w:p w:rsidR="00142CB9" w:rsidRPr="003D727E" w:rsidRDefault="00142CB9" w:rsidP="00917AF1">
      <w:pPr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 xml:space="preserve">Desde el campo educativo Google es de gran utilidad, ya que permite conocer </w:t>
      </w:r>
      <w:r w:rsidR="009736C0" w:rsidRPr="003D727E">
        <w:rPr>
          <w:rFonts w:ascii="Arial" w:hAnsi="Arial" w:cs="Arial"/>
          <w:sz w:val="24"/>
          <w:szCs w:val="24"/>
        </w:rPr>
        <w:t xml:space="preserve">todo tipo </w:t>
      </w:r>
      <w:r w:rsidRPr="003D727E">
        <w:rPr>
          <w:rFonts w:ascii="Arial" w:hAnsi="Arial" w:cs="Arial"/>
          <w:sz w:val="24"/>
          <w:szCs w:val="24"/>
        </w:rPr>
        <w:t>información que ayuda en el proceso</w:t>
      </w:r>
      <w:r w:rsidR="009736C0" w:rsidRPr="003D727E">
        <w:rPr>
          <w:rFonts w:ascii="Arial" w:hAnsi="Arial" w:cs="Arial"/>
          <w:sz w:val="24"/>
          <w:szCs w:val="24"/>
        </w:rPr>
        <w:t xml:space="preserve"> de enseñanza-aprendizaje, al igual que interactuar con páginas que facilitan la comprensión de temas qu</w:t>
      </w:r>
      <w:r w:rsidR="0038710F" w:rsidRPr="003D727E">
        <w:rPr>
          <w:rFonts w:ascii="Arial" w:hAnsi="Arial" w:cs="Arial"/>
          <w:sz w:val="24"/>
          <w:szCs w:val="24"/>
        </w:rPr>
        <w:t>e debemos conocer.</w:t>
      </w:r>
    </w:p>
    <w:p w:rsidR="00917AF1" w:rsidRDefault="00917AF1"/>
    <w:p w:rsidR="00917AF1" w:rsidRPr="00A76829" w:rsidRDefault="002A0415" w:rsidP="00917AF1">
      <w:pPr>
        <w:jc w:val="center"/>
        <w:rPr>
          <w:rFonts w:ascii="Kristen ITC" w:hAnsi="Kristen ITC" w:cs="Arial"/>
          <w:color w:val="7030A0"/>
          <w:sz w:val="24"/>
          <w:szCs w:val="24"/>
        </w:rPr>
      </w:pPr>
      <w:r w:rsidRPr="00A76829">
        <w:rPr>
          <w:rFonts w:ascii="Kristen ITC" w:hAnsi="Kristen ITC" w:cs="Arial"/>
          <w:noProof/>
          <w:color w:val="7030A0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320040</wp:posOffset>
            </wp:positionV>
            <wp:extent cx="6372225" cy="3400425"/>
            <wp:effectExtent l="38100" t="57150" r="123825" b="104775"/>
            <wp:wrapThrough wrapText="bothSides">
              <wp:wrapPolygon edited="0">
                <wp:start x="-129" y="-363"/>
                <wp:lineTo x="-129" y="22266"/>
                <wp:lineTo x="21891" y="22266"/>
                <wp:lineTo x="21955" y="22266"/>
                <wp:lineTo x="22020" y="21539"/>
                <wp:lineTo x="22020" y="-121"/>
                <wp:lineTo x="21891" y="-363"/>
                <wp:lineTo x="-129" y="-363"/>
              </wp:wrapPolygon>
            </wp:wrapThrough>
            <wp:docPr id="1" name="0 Imagen" descr="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400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563F3" w:rsidRPr="00A76829">
        <w:rPr>
          <w:rFonts w:ascii="Kristen ITC" w:hAnsi="Kristen ITC" w:cs="Arial"/>
          <w:color w:val="7030A0"/>
          <w:sz w:val="24"/>
          <w:szCs w:val="24"/>
        </w:rPr>
        <w:t>BUSCADOR GOOGLE</w:t>
      </w:r>
    </w:p>
    <w:p w:rsidR="00917AF1" w:rsidRDefault="00917AF1" w:rsidP="00917AF1">
      <w:pPr>
        <w:jc w:val="center"/>
        <w:rPr>
          <w:rFonts w:ascii="Arial" w:hAnsi="Arial" w:cs="Arial"/>
          <w:sz w:val="24"/>
          <w:szCs w:val="24"/>
        </w:rPr>
      </w:pPr>
    </w:p>
    <w:p w:rsidR="00917AF1" w:rsidRDefault="00917AF1" w:rsidP="00AC01D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www.google.com</w:t>
      </w:r>
    </w:p>
    <w:p w:rsidR="003D727E" w:rsidRPr="00BE6A20" w:rsidRDefault="00570129" w:rsidP="00BF5815">
      <w:pPr>
        <w:spacing w:line="360" w:lineRule="auto"/>
        <w:jc w:val="center"/>
        <w:rPr>
          <w:rFonts w:ascii="Kristen ITC" w:hAnsi="Kristen ITC" w:cs="Arial"/>
          <w:color w:val="00B050"/>
          <w:sz w:val="24"/>
          <w:szCs w:val="24"/>
        </w:rPr>
      </w:pPr>
      <w:r w:rsidRPr="00BE6A20">
        <w:rPr>
          <w:rFonts w:ascii="Kristen ITC" w:hAnsi="Kristen ITC" w:cs="Arial"/>
          <w:color w:val="00B050"/>
          <w:sz w:val="24"/>
          <w:szCs w:val="24"/>
        </w:rPr>
        <w:lastRenderedPageBreak/>
        <w:t>HERRAMIENTAS DE COMUNICACIÓN/ COLABORACIÓN</w:t>
      </w:r>
    </w:p>
    <w:p w:rsidR="00570129" w:rsidRPr="00BE6A20" w:rsidRDefault="00570129" w:rsidP="003D727E">
      <w:pPr>
        <w:spacing w:line="360" w:lineRule="auto"/>
        <w:rPr>
          <w:rFonts w:ascii="Kristen ITC" w:hAnsi="Kristen ITC" w:cs="Arial"/>
          <w:color w:val="00B050"/>
          <w:sz w:val="24"/>
          <w:szCs w:val="24"/>
        </w:rPr>
      </w:pPr>
      <w:r w:rsidRPr="00BE6A20">
        <w:rPr>
          <w:rFonts w:ascii="Kristen ITC" w:hAnsi="Kristen ITC" w:cs="Arial"/>
          <w:color w:val="00B050"/>
          <w:sz w:val="24"/>
          <w:szCs w:val="24"/>
        </w:rPr>
        <w:t>HOTMAIL</w:t>
      </w:r>
    </w:p>
    <w:p w:rsidR="00570129" w:rsidRPr="003D727E" w:rsidRDefault="00570129" w:rsidP="003D7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 xml:space="preserve">Hotmail fue un servicio de correo electrónico basado en la web de Microsoft y parte de Windows Live. </w:t>
      </w:r>
    </w:p>
    <w:p w:rsidR="00570129" w:rsidRPr="003D727E" w:rsidRDefault="00570129" w:rsidP="003D7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27E">
        <w:rPr>
          <w:rFonts w:ascii="Arial" w:hAnsi="Arial" w:cs="Arial"/>
          <w:sz w:val="24"/>
          <w:szCs w:val="24"/>
        </w:rPr>
        <w:t>Hotmail fue uno de los primeros servicios de correo electrónico basado en la web</w:t>
      </w:r>
      <w:r w:rsidR="008A3FFC" w:rsidRPr="003D727E">
        <w:rPr>
          <w:rFonts w:ascii="Arial" w:hAnsi="Arial" w:cs="Arial"/>
          <w:sz w:val="24"/>
          <w:szCs w:val="24"/>
        </w:rPr>
        <w:t>.</w:t>
      </w:r>
      <w:r w:rsidRPr="003D727E">
        <w:rPr>
          <w:rFonts w:ascii="Arial" w:hAnsi="Arial" w:cs="Arial"/>
          <w:sz w:val="24"/>
          <w:szCs w:val="24"/>
        </w:rPr>
        <w:t xml:space="preserve">2 y también uno de los primeros gratuitos. </w:t>
      </w:r>
      <w:r w:rsidRPr="003D727E">
        <w:rPr>
          <w:rFonts w:ascii="Arial" w:hAnsi="Arial" w:cs="Arial"/>
          <w:sz w:val="24"/>
          <w:szCs w:val="24"/>
        </w:rPr>
        <w:t xml:space="preserve">Este servicio ofrecía un espacio de seguridad donde se podía almacenar </w:t>
      </w:r>
      <w:r w:rsidR="008A3FFC" w:rsidRPr="003D727E">
        <w:rPr>
          <w:rFonts w:ascii="Arial" w:hAnsi="Arial" w:cs="Arial"/>
          <w:sz w:val="24"/>
          <w:szCs w:val="24"/>
        </w:rPr>
        <w:t>cualquier tipo de archivos y contaba con mensajería instantánea a través de este.</w:t>
      </w:r>
    </w:p>
    <w:p w:rsidR="00917AF1" w:rsidRDefault="003D727E" w:rsidP="003D7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Hotmail </w:t>
      </w:r>
      <w:r w:rsidR="001A42BD">
        <w:rPr>
          <w:rFonts w:ascii="Arial" w:hAnsi="Arial" w:cs="Arial"/>
          <w:sz w:val="24"/>
          <w:szCs w:val="24"/>
        </w:rPr>
        <w:t>fue</w:t>
      </w:r>
      <w:r w:rsidRPr="003D727E">
        <w:rPr>
          <w:rFonts w:ascii="Arial" w:hAnsi="Arial" w:cs="Arial"/>
          <w:sz w:val="24"/>
          <w:szCs w:val="24"/>
        </w:rPr>
        <w:t xml:space="preserve"> una herramienta digital que nos sirve para enviar y recibir correos electrónicos, </w:t>
      </w:r>
      <w:r>
        <w:rPr>
          <w:rFonts w:ascii="Arial" w:hAnsi="Arial" w:cs="Arial"/>
          <w:sz w:val="24"/>
          <w:szCs w:val="24"/>
        </w:rPr>
        <w:t>al igual que documentos</w:t>
      </w:r>
      <w:r w:rsidR="001A42BD" w:rsidRPr="001A42BD">
        <w:rPr>
          <w:rFonts w:ascii="Arial" w:hAnsi="Arial" w:cs="Arial"/>
          <w:sz w:val="24"/>
          <w:szCs w:val="24"/>
        </w:rPr>
        <w:t xml:space="preserve"> </w:t>
      </w:r>
      <w:r w:rsidR="001A42BD">
        <w:rPr>
          <w:rFonts w:ascii="Arial" w:hAnsi="Arial" w:cs="Arial"/>
          <w:sz w:val="24"/>
          <w:szCs w:val="24"/>
        </w:rPr>
        <w:t>y fotos</w:t>
      </w:r>
      <w:r>
        <w:rPr>
          <w:rFonts w:ascii="Arial" w:hAnsi="Arial" w:cs="Arial"/>
          <w:sz w:val="24"/>
          <w:szCs w:val="24"/>
        </w:rPr>
        <w:t xml:space="preserve">, lo que es de gran utilidad a nivel educativo, dado que permite de manera rápida enviar trabajos que facilitan </w:t>
      </w:r>
      <w:r w:rsidR="001A42BD">
        <w:rPr>
          <w:rFonts w:ascii="Arial" w:hAnsi="Arial" w:cs="Arial"/>
          <w:sz w:val="24"/>
          <w:szCs w:val="24"/>
        </w:rPr>
        <w:t>el proceso educativo.</w:t>
      </w:r>
    </w:p>
    <w:p w:rsidR="00BF5815" w:rsidRDefault="00BF5815" w:rsidP="003D7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5815" w:rsidRPr="00BE6A20" w:rsidRDefault="00917AF1" w:rsidP="00BF5815">
      <w:pPr>
        <w:spacing w:line="360" w:lineRule="auto"/>
        <w:jc w:val="center"/>
        <w:rPr>
          <w:rFonts w:ascii="Kristen ITC" w:hAnsi="Kristen ITC" w:cs="Arial"/>
          <w:color w:val="00B050"/>
          <w:sz w:val="24"/>
          <w:szCs w:val="24"/>
        </w:rPr>
      </w:pPr>
      <w:r w:rsidRPr="00BE6A20">
        <w:rPr>
          <w:rFonts w:ascii="Kristen ITC" w:hAnsi="Kristen ITC" w:cs="Arial"/>
          <w:color w:val="00B050"/>
          <w:sz w:val="24"/>
          <w:szCs w:val="24"/>
        </w:rPr>
        <w:t>HOTMAIL</w:t>
      </w:r>
    </w:p>
    <w:p w:rsidR="00917AF1" w:rsidRDefault="00917AF1" w:rsidP="00AC01D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400675" cy="3385185"/>
            <wp:effectExtent l="38100" t="57150" r="123825" b="100965"/>
            <wp:wrapThrough wrapText="bothSides">
              <wp:wrapPolygon edited="0">
                <wp:start x="-152" y="-365"/>
                <wp:lineTo x="-152" y="22244"/>
                <wp:lineTo x="21943" y="22244"/>
                <wp:lineTo x="22019" y="22244"/>
                <wp:lineTo x="22095" y="21515"/>
                <wp:lineTo x="22095" y="-122"/>
                <wp:lineTo x="21943" y="-365"/>
                <wp:lineTo x="-152" y="-365"/>
              </wp:wrapPolygon>
            </wp:wrapThrough>
            <wp:docPr id="2" name="1 Imagen" descr="crear-cu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-cuent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851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www.hotmail.com</w:t>
      </w:r>
    </w:p>
    <w:p w:rsidR="00BF5815" w:rsidRDefault="00BF5815" w:rsidP="0091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17AF1" w:rsidRPr="00BE6A20" w:rsidRDefault="00917AF1" w:rsidP="00917AF1">
      <w:pPr>
        <w:spacing w:line="360" w:lineRule="auto"/>
        <w:jc w:val="center"/>
        <w:rPr>
          <w:rFonts w:ascii="Kristen ITC" w:hAnsi="Kristen ITC" w:cs="Arial"/>
          <w:color w:val="0070C0"/>
          <w:sz w:val="24"/>
          <w:szCs w:val="24"/>
        </w:rPr>
      </w:pPr>
      <w:r w:rsidRPr="00BE6A20">
        <w:rPr>
          <w:rFonts w:ascii="Kristen ITC" w:hAnsi="Kristen ITC" w:cs="Arial"/>
          <w:color w:val="0070C0"/>
          <w:sz w:val="24"/>
          <w:szCs w:val="24"/>
        </w:rPr>
        <w:lastRenderedPageBreak/>
        <w:t>HERRAMIENTAS DE CREACIÓN/ EDICIÓN</w:t>
      </w:r>
    </w:p>
    <w:p w:rsidR="00BF5815" w:rsidRPr="00BE6A20" w:rsidRDefault="00BF5815" w:rsidP="00BF5815">
      <w:pPr>
        <w:spacing w:line="360" w:lineRule="auto"/>
        <w:rPr>
          <w:rFonts w:ascii="Kristen ITC" w:hAnsi="Kristen ITC" w:cs="Arial"/>
          <w:color w:val="0070C0"/>
          <w:sz w:val="24"/>
          <w:szCs w:val="24"/>
        </w:rPr>
      </w:pPr>
      <w:r w:rsidRPr="00BE6A20">
        <w:rPr>
          <w:rFonts w:ascii="Kristen ITC" w:hAnsi="Kristen ITC" w:cs="Arial"/>
          <w:color w:val="0070C0"/>
          <w:sz w:val="24"/>
          <w:szCs w:val="24"/>
        </w:rPr>
        <w:t>PREZI</w:t>
      </w:r>
    </w:p>
    <w:p w:rsidR="00CD297A" w:rsidRDefault="00BF5815" w:rsidP="00BF5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5815">
        <w:rPr>
          <w:rFonts w:ascii="Arial" w:hAnsi="Arial" w:cs="Arial"/>
          <w:sz w:val="24"/>
          <w:szCs w:val="24"/>
        </w:rPr>
        <w:t>Prezi es una aplicac</w:t>
      </w:r>
      <w:r>
        <w:rPr>
          <w:rFonts w:ascii="Arial" w:hAnsi="Arial" w:cs="Arial"/>
          <w:sz w:val="24"/>
          <w:szCs w:val="24"/>
        </w:rPr>
        <w:t xml:space="preserve">ión </w:t>
      </w:r>
      <w:r w:rsidR="00CD297A">
        <w:rPr>
          <w:rFonts w:ascii="Arial" w:hAnsi="Arial" w:cs="Arial"/>
          <w:sz w:val="24"/>
          <w:szCs w:val="24"/>
        </w:rPr>
        <w:t>multimedia</w:t>
      </w:r>
      <w:r>
        <w:rPr>
          <w:rFonts w:ascii="Arial" w:hAnsi="Arial" w:cs="Arial"/>
          <w:sz w:val="24"/>
          <w:szCs w:val="24"/>
        </w:rPr>
        <w:t xml:space="preserve"> para crear presentaciones </w:t>
      </w:r>
      <w:r w:rsidR="00CD297A">
        <w:rPr>
          <w:rFonts w:ascii="Arial" w:hAnsi="Arial" w:cs="Arial"/>
          <w:sz w:val="24"/>
          <w:szCs w:val="24"/>
        </w:rPr>
        <w:t xml:space="preserve">de cualquier tipo  de información  ya sea con imágenes, videos, texto o cualquier otra clase de representación de ideas. </w:t>
      </w:r>
    </w:p>
    <w:p w:rsidR="00BF5815" w:rsidRDefault="00CD297A" w:rsidP="00BF5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herramienta permite una fácil, dinámica y original forma de presentar información a cualquier público.</w:t>
      </w:r>
    </w:p>
    <w:p w:rsidR="00CD297A" w:rsidRDefault="00CD297A" w:rsidP="00BF5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el sector educativo Prezi es de gran ayuda y utilidad, ya que se requiere en casi todos los momentos del proceso educativo, sea por parte de directivas, profesores o estudiantes, </w:t>
      </w:r>
      <w:r w:rsidR="00AC01D4">
        <w:rPr>
          <w:rFonts w:ascii="Arial" w:hAnsi="Arial" w:cs="Arial"/>
          <w:sz w:val="24"/>
          <w:szCs w:val="24"/>
        </w:rPr>
        <w:t xml:space="preserve">para dar a conocer ideas o temas que sean necesario dar exponer al público. </w:t>
      </w:r>
    </w:p>
    <w:p w:rsidR="00AC01D4" w:rsidRDefault="00AC01D4" w:rsidP="00AC01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01D4" w:rsidRPr="00BE6A20" w:rsidRDefault="00AC01D4" w:rsidP="00AC01D4">
      <w:pPr>
        <w:spacing w:line="360" w:lineRule="auto"/>
        <w:jc w:val="center"/>
        <w:rPr>
          <w:rFonts w:ascii="Kristen ITC" w:hAnsi="Kristen ITC" w:cs="Arial"/>
          <w:color w:val="0070C0"/>
          <w:sz w:val="24"/>
          <w:szCs w:val="24"/>
        </w:rPr>
      </w:pPr>
      <w:r w:rsidRPr="00BE6A20">
        <w:rPr>
          <w:rFonts w:ascii="Kristen ITC" w:hAnsi="Kristen ITC" w:cs="Arial"/>
          <w:noProof/>
          <w:color w:val="0070C0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564515</wp:posOffset>
            </wp:positionV>
            <wp:extent cx="2295525" cy="2828925"/>
            <wp:effectExtent l="38100" t="57150" r="123825" b="104775"/>
            <wp:wrapThrough wrapText="bothSides">
              <wp:wrapPolygon edited="0">
                <wp:start x="-359" y="-436"/>
                <wp:lineTo x="-359" y="22400"/>
                <wp:lineTo x="22407" y="22400"/>
                <wp:lineTo x="22586" y="22400"/>
                <wp:lineTo x="22765" y="21527"/>
                <wp:lineTo x="22765" y="-145"/>
                <wp:lineTo x="22407" y="-436"/>
                <wp:lineTo x="-359" y="-436"/>
              </wp:wrapPolygon>
            </wp:wrapThrough>
            <wp:docPr id="3" name="2 Imagen" descr="pre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28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6A20">
        <w:rPr>
          <w:rFonts w:ascii="Kristen ITC" w:hAnsi="Kristen ITC" w:cs="Arial"/>
          <w:noProof/>
          <w:color w:val="0070C0"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564515</wp:posOffset>
            </wp:positionV>
            <wp:extent cx="3971925" cy="2828925"/>
            <wp:effectExtent l="38100" t="57150" r="123825" b="104775"/>
            <wp:wrapThrough wrapText="bothSides">
              <wp:wrapPolygon edited="0">
                <wp:start x="-207" y="-436"/>
                <wp:lineTo x="-207" y="22400"/>
                <wp:lineTo x="22066" y="22400"/>
                <wp:lineTo x="22170" y="22400"/>
                <wp:lineTo x="22273" y="21527"/>
                <wp:lineTo x="22273" y="-145"/>
                <wp:lineTo x="22066" y="-436"/>
                <wp:lineTo x="-207" y="-436"/>
              </wp:wrapPolygon>
            </wp:wrapThrough>
            <wp:docPr id="4" name="3 Imagen" descr="prez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i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28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6A20">
        <w:rPr>
          <w:rFonts w:ascii="Kristen ITC" w:hAnsi="Kristen ITC" w:cs="Arial"/>
          <w:color w:val="0070C0"/>
          <w:sz w:val="24"/>
          <w:szCs w:val="24"/>
        </w:rPr>
        <w:t>PREZI</w:t>
      </w:r>
    </w:p>
    <w:p w:rsidR="00AC01D4" w:rsidRPr="00AC01D4" w:rsidRDefault="00AC01D4" w:rsidP="00AC01D4">
      <w:pPr>
        <w:spacing w:line="360" w:lineRule="auto"/>
        <w:rPr>
          <w:rFonts w:ascii="Kristen ITC" w:hAnsi="Kristen ITC" w:cs="Arial"/>
          <w:color w:val="00B050"/>
          <w:sz w:val="24"/>
          <w:szCs w:val="24"/>
        </w:rPr>
      </w:pPr>
    </w:p>
    <w:p w:rsidR="00AC01D4" w:rsidRDefault="00AC01D4" w:rsidP="00AC01D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C01D4">
        <w:rPr>
          <w:rFonts w:ascii="Arial" w:hAnsi="Arial" w:cs="Arial"/>
          <w:sz w:val="24"/>
          <w:szCs w:val="24"/>
        </w:rPr>
        <w:t>https://prezi.com/</w:t>
      </w:r>
    </w:p>
    <w:p w:rsidR="00AC01D4" w:rsidRDefault="00AC01D4" w:rsidP="00AC01D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46F11" w:rsidRPr="00BE6A20" w:rsidRDefault="00A76829" w:rsidP="00646F11">
      <w:pPr>
        <w:spacing w:line="360" w:lineRule="auto"/>
        <w:jc w:val="center"/>
        <w:rPr>
          <w:rFonts w:ascii="Kristen ITC" w:hAnsi="Kristen ITC" w:cs="Arial"/>
          <w:color w:val="FF0000"/>
          <w:sz w:val="24"/>
          <w:szCs w:val="24"/>
        </w:rPr>
      </w:pPr>
      <w:r w:rsidRPr="00BE6A20">
        <w:rPr>
          <w:rFonts w:ascii="Kristen ITC" w:hAnsi="Kristen ITC" w:cs="Arial"/>
          <w:color w:val="FF0000"/>
          <w:sz w:val="24"/>
          <w:szCs w:val="24"/>
        </w:rPr>
        <w:lastRenderedPageBreak/>
        <w:t>HERRAMIENTAS DE ENSEÑANZA/ APRENDIZAJE</w:t>
      </w:r>
    </w:p>
    <w:p w:rsidR="00123D33" w:rsidRPr="00BE6A20" w:rsidRDefault="00123D33" w:rsidP="00123D33">
      <w:pPr>
        <w:spacing w:line="360" w:lineRule="auto"/>
        <w:rPr>
          <w:rFonts w:ascii="Kristen ITC" w:hAnsi="Kristen ITC" w:cs="Arial"/>
          <w:color w:val="FF0000"/>
          <w:sz w:val="24"/>
          <w:szCs w:val="24"/>
        </w:rPr>
      </w:pPr>
      <w:r w:rsidRPr="00BE6A20">
        <w:rPr>
          <w:rFonts w:ascii="Kristen ITC" w:hAnsi="Kristen ITC" w:cs="Arial"/>
          <w:color w:val="FF0000"/>
          <w:sz w:val="24"/>
          <w:szCs w:val="24"/>
        </w:rPr>
        <w:t>CHILDTOPIA</w:t>
      </w:r>
    </w:p>
    <w:p w:rsidR="00123D33" w:rsidRPr="00123D33" w:rsidRDefault="00123D33" w:rsidP="00123D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 xml:space="preserve">s una amplia colección de actividades de lenguaje, matemáticas y dibujo,  para trabajar con niños de  Educación Infantil y primer ciclo de Primaria. 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 xml:space="preserve">En esta página se puede encontrar 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>sin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número de contenidos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76829" w:rsidRDefault="00123D33" w:rsidP="00123D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3D33">
        <w:rPr>
          <w:rFonts w:ascii="Arial" w:hAnsi="Arial" w:cs="Arial"/>
          <w:color w:val="000000" w:themeColor="text1"/>
          <w:sz w:val="24"/>
          <w:szCs w:val="24"/>
        </w:rPr>
        <w:t>Juegos educativos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Fichas educativas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Manualidades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Relatos comprensión oral y escrita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Pr="00123D33">
        <w:rPr>
          <w:rFonts w:ascii="Arial" w:hAnsi="Arial" w:cs="Arial"/>
          <w:color w:val="000000" w:themeColor="text1"/>
          <w:sz w:val="24"/>
          <w:szCs w:val="24"/>
        </w:rPr>
        <w:t>Unidades para aprender a: dibujar, escribir las letras y números</w:t>
      </w:r>
      <w:r w:rsidR="00BE6A2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6A20" w:rsidRDefault="00D43BD9" w:rsidP="00123D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 página web es un gran aporte al sector educativo ya que todo su contenido tiene una finalidad educativa brindando así  a través del juego la posibilidad de aprender.</w:t>
      </w:r>
    </w:p>
    <w:p w:rsidR="00BE6A20" w:rsidRPr="00BE6A20" w:rsidRDefault="00BE6A20" w:rsidP="00BE6A20">
      <w:pPr>
        <w:spacing w:line="360" w:lineRule="auto"/>
        <w:jc w:val="center"/>
        <w:rPr>
          <w:rFonts w:ascii="Kristen ITC" w:hAnsi="Kristen ITC" w:cs="Arial"/>
          <w:color w:val="FF0000"/>
          <w:sz w:val="24"/>
          <w:szCs w:val="24"/>
        </w:rPr>
      </w:pPr>
      <w:r w:rsidRPr="00BE6A20">
        <w:rPr>
          <w:rFonts w:ascii="Kristen ITC" w:hAnsi="Kristen ITC" w:cs="Arial"/>
          <w:color w:val="FF0000"/>
          <w:sz w:val="24"/>
          <w:szCs w:val="24"/>
        </w:rPr>
        <w:t>CHILDTOPIA</w:t>
      </w:r>
    </w:p>
    <w:p w:rsidR="00A76829" w:rsidRPr="00123D33" w:rsidRDefault="00BE6A20" w:rsidP="00D43BD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400675" cy="4019550"/>
            <wp:effectExtent l="38100" t="57150" r="123825" b="95250"/>
            <wp:wrapThrough wrapText="bothSides">
              <wp:wrapPolygon edited="0">
                <wp:start x="-152" y="-307"/>
                <wp:lineTo x="-152" y="22112"/>
                <wp:lineTo x="21943" y="22112"/>
                <wp:lineTo x="22019" y="22112"/>
                <wp:lineTo x="22095" y="21498"/>
                <wp:lineTo x="22095" y="-102"/>
                <wp:lineTo x="21943" y="-307"/>
                <wp:lineTo x="-152" y="-307"/>
              </wp:wrapPolygon>
            </wp:wrapThrough>
            <wp:docPr id="5" name="4 Imagen" descr="childt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topi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19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23D33" w:rsidRPr="00123D33" w:rsidRDefault="00123D33" w:rsidP="00D43BD9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23D33">
        <w:rPr>
          <w:rFonts w:ascii="Arial" w:hAnsi="Arial" w:cs="Arial"/>
          <w:color w:val="000000" w:themeColor="text1"/>
          <w:sz w:val="24"/>
          <w:szCs w:val="24"/>
        </w:rPr>
        <w:t>Childtopia.com</w:t>
      </w:r>
    </w:p>
    <w:sectPr w:rsidR="00123D33" w:rsidRPr="00123D33" w:rsidSect="00FE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84B" w:rsidRDefault="00A0284B" w:rsidP="00917AF1">
      <w:pPr>
        <w:spacing w:after="0" w:line="240" w:lineRule="auto"/>
      </w:pPr>
      <w:r>
        <w:separator/>
      </w:r>
    </w:p>
  </w:endnote>
  <w:endnote w:type="continuationSeparator" w:id="1">
    <w:p w:rsidR="00A0284B" w:rsidRDefault="00A0284B" w:rsidP="0091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84B" w:rsidRDefault="00A0284B" w:rsidP="00917AF1">
      <w:pPr>
        <w:spacing w:after="0" w:line="240" w:lineRule="auto"/>
      </w:pPr>
      <w:r>
        <w:separator/>
      </w:r>
    </w:p>
  </w:footnote>
  <w:footnote w:type="continuationSeparator" w:id="1">
    <w:p w:rsidR="00A0284B" w:rsidRDefault="00A0284B" w:rsidP="00917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86F9C"/>
    <w:multiLevelType w:val="multilevel"/>
    <w:tmpl w:val="202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05E5A"/>
    <w:multiLevelType w:val="multilevel"/>
    <w:tmpl w:val="CF7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27F"/>
    <w:rsid w:val="0002727F"/>
    <w:rsid w:val="00123D33"/>
    <w:rsid w:val="00142CB9"/>
    <w:rsid w:val="001A42BD"/>
    <w:rsid w:val="002A0415"/>
    <w:rsid w:val="0038710F"/>
    <w:rsid w:val="003B0E56"/>
    <w:rsid w:val="003D727E"/>
    <w:rsid w:val="00570129"/>
    <w:rsid w:val="00595D4D"/>
    <w:rsid w:val="00646F11"/>
    <w:rsid w:val="006C41C0"/>
    <w:rsid w:val="007563F3"/>
    <w:rsid w:val="008A3FFC"/>
    <w:rsid w:val="00917AF1"/>
    <w:rsid w:val="009736C0"/>
    <w:rsid w:val="009E3116"/>
    <w:rsid w:val="00A0284B"/>
    <w:rsid w:val="00A27D8F"/>
    <w:rsid w:val="00A76829"/>
    <w:rsid w:val="00AC01D4"/>
    <w:rsid w:val="00BE6A20"/>
    <w:rsid w:val="00BF5815"/>
    <w:rsid w:val="00CD297A"/>
    <w:rsid w:val="00D43BD9"/>
    <w:rsid w:val="00DC4087"/>
    <w:rsid w:val="00E06B99"/>
    <w:rsid w:val="00F26149"/>
    <w:rsid w:val="00FE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1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17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7AF1"/>
  </w:style>
  <w:style w:type="paragraph" w:styleId="Piedepgina">
    <w:name w:val="footer"/>
    <w:basedOn w:val="Normal"/>
    <w:link w:val="PiedepginaCar"/>
    <w:uiPriority w:val="99"/>
    <w:unhideWhenUsed/>
    <w:rsid w:val="00917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AF1"/>
  </w:style>
  <w:style w:type="character" w:styleId="Hipervnculo">
    <w:name w:val="Hyperlink"/>
    <w:basedOn w:val="Fuentedeprrafopredeter"/>
    <w:uiPriority w:val="99"/>
    <w:unhideWhenUsed/>
    <w:rsid w:val="00917A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23D33"/>
    <w:rPr>
      <w:b/>
      <w:bCs/>
    </w:rPr>
  </w:style>
  <w:style w:type="character" w:customStyle="1" w:styleId="apple-converted-space">
    <w:name w:val="apple-converted-space"/>
    <w:basedOn w:val="Fuentedeprrafopredeter"/>
    <w:rsid w:val="00123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D033-5A7C-4935-919D-8BA59BCB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2014-03-31T14:54:00Z</dcterms:created>
  <dcterms:modified xsi:type="dcterms:W3CDTF">2014-03-31T17:05:00Z</dcterms:modified>
</cp:coreProperties>
</file>